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Borders>
          <w:bottom w:val="single" w:sz="4" w:space="0" w:color="808080"/>
        </w:tblBorders>
        <w:tblCellMar>
          <w:left w:w="0" w:type="dxa"/>
          <w:right w:w="0" w:type="dxa"/>
        </w:tblCellMar>
        <w:tblLook w:val="04A0"/>
      </w:tblPr>
      <w:tblGrid>
        <w:gridCol w:w="1504"/>
        <w:gridCol w:w="8134"/>
      </w:tblGrid>
      <w:tr w:rsidR="00920A16" w:rsidRPr="00920A16" w:rsidTr="00920A16">
        <w:trPr>
          <w:tblCellSpacing w:w="0" w:type="dxa"/>
        </w:trPr>
        <w:tc>
          <w:tcPr>
            <w:tcW w:w="0" w:type="auto"/>
            <w:vAlign w:val="bottom"/>
            <w:hideMark/>
          </w:tcPr>
          <w:p w:rsidR="00920A16" w:rsidRPr="00920A16" w:rsidRDefault="00920A16" w:rsidP="00920A16">
            <w:pPr>
              <w:spacing w:after="227"/>
              <w:jc w:val="left"/>
              <w:rPr>
                <w:rFonts w:asciiTheme="majorBidi" w:eastAsia="Times New Roman" w:hAnsiTheme="majorBidi" w:cstheme="majorBidi"/>
                <w:color w:val="000080"/>
                <w:lang w:eastAsia="fr-FR" w:bidi="yi-Hebr"/>
              </w:rPr>
            </w:pPr>
            <w:proofErr w:type="spellStart"/>
            <w:r w:rsidRPr="00920A16">
              <w:rPr>
                <w:rFonts w:asciiTheme="majorBidi" w:eastAsia="Times New Roman" w:hAnsiTheme="majorBidi" w:cstheme="majorBidi"/>
                <w:color w:val="000080"/>
                <w:lang w:eastAsia="fr-FR" w:bidi="yi-Hebr"/>
              </w:rPr>
              <w:t>Maitron</w:t>
            </w:r>
            <w:proofErr w:type="spellEnd"/>
          </w:p>
        </w:tc>
        <w:tc>
          <w:tcPr>
            <w:tcW w:w="0" w:type="auto"/>
            <w:vAlign w:val="bottom"/>
            <w:hideMark/>
          </w:tcPr>
          <w:p w:rsidR="00920A16" w:rsidRPr="00920A16" w:rsidRDefault="00920A16" w:rsidP="00920A16">
            <w:pPr>
              <w:spacing w:after="227"/>
              <w:jc w:val="right"/>
              <w:rPr>
                <w:rFonts w:asciiTheme="majorBidi" w:eastAsia="Times New Roman" w:hAnsiTheme="majorBidi" w:cstheme="majorBidi"/>
                <w:color w:val="999999"/>
                <w:sz w:val="16"/>
                <w:szCs w:val="16"/>
                <w:lang w:eastAsia="fr-FR" w:bidi="yi-Hebr"/>
              </w:rPr>
            </w:pPr>
            <w:r w:rsidRPr="00920A16">
              <w:rPr>
                <w:rFonts w:asciiTheme="majorBidi" w:eastAsia="Times New Roman" w:hAnsiTheme="majorBidi" w:cstheme="majorBidi"/>
                <w:color w:val="999999"/>
                <w:sz w:val="16"/>
                <w:szCs w:val="16"/>
                <w:lang w:eastAsia="fr-FR" w:bidi="yi-Hebr"/>
              </w:rPr>
              <w:t>http://maitron-en-ligne.univ-paris1.fr/spip.php?article24124</w:t>
            </w:r>
          </w:p>
        </w:tc>
      </w:tr>
    </w:tbl>
    <w:p w:rsidR="00920A16" w:rsidRPr="00920A16" w:rsidRDefault="00920A16" w:rsidP="00920A16">
      <w:pPr>
        <w:jc w:val="left"/>
        <w:rPr>
          <w:rFonts w:asciiTheme="majorBidi" w:eastAsia="Times New Roman" w:hAnsiTheme="majorBidi" w:cstheme="majorBidi"/>
          <w:vanish/>
          <w:sz w:val="24"/>
          <w:szCs w:val="24"/>
          <w:lang w:eastAsia="fr-FR" w:bidi="yi-Hebr"/>
        </w:rPr>
      </w:pPr>
    </w:p>
    <w:tbl>
      <w:tblPr>
        <w:tblW w:w="5000" w:type="pct"/>
        <w:tblCellSpacing w:w="0" w:type="dxa"/>
        <w:tblCellMar>
          <w:left w:w="0" w:type="dxa"/>
          <w:right w:w="0" w:type="dxa"/>
        </w:tblCellMar>
        <w:tblLook w:val="04A0"/>
      </w:tblPr>
      <w:tblGrid>
        <w:gridCol w:w="9638"/>
      </w:tblGrid>
      <w:tr w:rsidR="00920A16" w:rsidRPr="00920A16" w:rsidTr="00920A16">
        <w:trPr>
          <w:tblCellSpacing w:w="0" w:type="dxa"/>
        </w:trPr>
        <w:tc>
          <w:tcPr>
            <w:tcW w:w="5000" w:type="pct"/>
            <w:vAlign w:val="bottom"/>
            <w:hideMark/>
          </w:tcPr>
          <w:p w:rsidR="00920A16" w:rsidRPr="00920A16" w:rsidRDefault="00920A16" w:rsidP="00920A16">
            <w:pPr>
              <w:jc w:val="left"/>
              <w:rPr>
                <w:rFonts w:asciiTheme="majorBidi" w:eastAsia="Times New Roman" w:hAnsiTheme="majorBidi" w:cstheme="majorBidi"/>
                <w:sz w:val="29"/>
                <w:szCs w:val="29"/>
                <w:lang w:eastAsia="fr-FR" w:bidi="yi-Hebr"/>
              </w:rPr>
            </w:pPr>
            <w:r w:rsidRPr="00920A16">
              <w:rPr>
                <w:rFonts w:asciiTheme="majorBidi" w:eastAsia="Times New Roman" w:hAnsiTheme="majorBidi" w:cstheme="majorBidi"/>
                <w:sz w:val="29"/>
                <w:szCs w:val="29"/>
                <w:lang w:eastAsia="fr-FR" w:bidi="yi-Hebr"/>
              </w:rPr>
              <w:t>FAVRE Lucien. Pseudonyme : Jean-Jacques</w:t>
            </w:r>
          </w:p>
          <w:p w:rsidR="00920A16" w:rsidRPr="00920A16" w:rsidRDefault="00920A16" w:rsidP="00920A16">
            <w:pPr>
              <w:jc w:val="left"/>
              <w:rPr>
                <w:rFonts w:asciiTheme="majorBidi" w:eastAsia="Times New Roman" w:hAnsiTheme="majorBidi" w:cstheme="majorBidi"/>
                <w:i/>
                <w:iCs/>
                <w:color w:val="333333"/>
                <w:sz w:val="20"/>
                <w:szCs w:val="20"/>
                <w:lang w:eastAsia="fr-FR" w:bidi="yi-Hebr"/>
              </w:rPr>
            </w:pPr>
            <w:r w:rsidRPr="00920A16">
              <w:rPr>
                <w:rFonts w:asciiTheme="majorBidi" w:eastAsia="Times New Roman" w:hAnsiTheme="majorBidi" w:cstheme="majorBidi"/>
                <w:i/>
                <w:iCs/>
                <w:color w:val="333333"/>
                <w:sz w:val="20"/>
                <w:szCs w:val="20"/>
                <w:lang w:eastAsia="fr-FR" w:bidi="yi-Hebr"/>
              </w:rPr>
              <w:t>Jean-Claude Paul-Dejean</w:t>
            </w:r>
          </w:p>
        </w:tc>
      </w:tr>
    </w:tbl>
    <w:p w:rsidR="00920A16" w:rsidRPr="00920A16" w:rsidRDefault="00920A16" w:rsidP="00920A16">
      <w:pPr>
        <w:spacing w:before="100" w:beforeAutospacing="1" w:after="100" w:afterAutospacing="1"/>
        <w:jc w:val="left"/>
        <w:rPr>
          <w:rFonts w:asciiTheme="majorBidi" w:eastAsia="Times New Roman" w:hAnsiTheme="majorBidi" w:cstheme="majorBidi"/>
          <w:b/>
          <w:bCs/>
          <w:sz w:val="18"/>
          <w:szCs w:val="18"/>
          <w:lang w:eastAsia="fr-FR" w:bidi="yi-Hebr"/>
        </w:rPr>
      </w:pPr>
      <w:r w:rsidRPr="00920A16">
        <w:rPr>
          <w:rFonts w:asciiTheme="majorBidi" w:eastAsia="Times New Roman" w:hAnsiTheme="majorBidi" w:cstheme="majorBidi"/>
          <w:b/>
          <w:bCs/>
          <w:sz w:val="18"/>
          <w:szCs w:val="18"/>
          <w:lang w:eastAsia="fr-FR" w:bidi="yi-Hebr"/>
        </w:rPr>
        <w:t>Né le 14 août 1906 à Mers-les-Bains (Somme), mort en janvier 1948 à Pau (Basses-Pyrénées, Pyrénées-Atlantiques) ; professeur ; militant socialiste ; conseiller général du canton d’</w:t>
      </w:r>
      <w:proofErr w:type="spellStart"/>
      <w:r w:rsidRPr="00920A16">
        <w:rPr>
          <w:rFonts w:asciiTheme="majorBidi" w:eastAsia="Times New Roman" w:hAnsiTheme="majorBidi" w:cstheme="majorBidi"/>
          <w:b/>
          <w:bCs/>
          <w:sz w:val="18"/>
          <w:szCs w:val="18"/>
          <w:lang w:eastAsia="fr-FR" w:bidi="yi-Hebr"/>
        </w:rPr>
        <w:t>Arzacq</w:t>
      </w:r>
      <w:proofErr w:type="spellEnd"/>
      <w:r w:rsidRPr="00920A16">
        <w:rPr>
          <w:rFonts w:asciiTheme="majorBidi" w:eastAsia="Times New Roman" w:hAnsiTheme="majorBidi" w:cstheme="majorBidi"/>
          <w:b/>
          <w:bCs/>
          <w:sz w:val="18"/>
          <w:szCs w:val="18"/>
          <w:lang w:eastAsia="fr-FR" w:bidi="yi-Hebr"/>
        </w:rPr>
        <w:t xml:space="preserve"> (Basses-Pyrénées).</w:t>
      </w:r>
    </w:p>
    <w:p w:rsidR="00920A16" w:rsidRPr="00920A16" w:rsidRDefault="00920A16" w:rsidP="00920A16">
      <w:pPr>
        <w:spacing w:before="100" w:beforeAutospacing="1" w:after="100" w:afterAutospacing="1"/>
        <w:jc w:val="left"/>
        <w:rPr>
          <w:rFonts w:asciiTheme="majorBidi" w:eastAsia="Times New Roman" w:hAnsiTheme="majorBidi" w:cstheme="majorBidi"/>
          <w:sz w:val="18"/>
          <w:szCs w:val="18"/>
          <w:lang w:eastAsia="fr-FR" w:bidi="yi-Hebr"/>
        </w:rPr>
      </w:pPr>
      <w:r w:rsidRPr="00920A16">
        <w:rPr>
          <w:rFonts w:asciiTheme="majorBidi" w:eastAsia="Times New Roman" w:hAnsiTheme="majorBidi" w:cstheme="majorBidi"/>
          <w:sz w:val="18"/>
          <w:szCs w:val="18"/>
          <w:lang w:eastAsia="fr-FR" w:bidi="yi-Hebr"/>
        </w:rPr>
        <w:t>Ce petit-neveu de Jules Favre, élève de l’École normale de Beauvais (Oise), fut reçu au concours d’entrée à l’École normale supérieure de Saint-Cloud en 1926. Nommé professeur à sa sortie en 1928, il mena la plus grande partie de sa carrière d’enseignant dans les Basses-Pyrénées (École normale de Lescar et collège moderne de Saint-</w:t>
      </w:r>
      <w:proofErr w:type="spellStart"/>
      <w:r w:rsidRPr="00920A16">
        <w:rPr>
          <w:rFonts w:asciiTheme="majorBidi" w:eastAsia="Times New Roman" w:hAnsiTheme="majorBidi" w:cstheme="majorBidi"/>
          <w:sz w:val="18"/>
          <w:szCs w:val="18"/>
          <w:lang w:eastAsia="fr-FR" w:bidi="yi-Hebr"/>
        </w:rPr>
        <w:t>Cricq</w:t>
      </w:r>
      <w:proofErr w:type="spellEnd"/>
      <w:r w:rsidRPr="00920A16">
        <w:rPr>
          <w:rFonts w:asciiTheme="majorBidi" w:eastAsia="Times New Roman" w:hAnsiTheme="majorBidi" w:cstheme="majorBidi"/>
          <w:sz w:val="18"/>
          <w:szCs w:val="18"/>
          <w:lang w:eastAsia="fr-FR" w:bidi="yi-Hebr"/>
        </w:rPr>
        <w:t xml:space="preserve">) ; pendant les années 1930-1932, il exerça à Beauvais. Il milita à la section socialiste de Pau dont il devint le secrétaire en 1934 ; il fut membre de la commission exécutive fédérale, puis secrétaire fédéral adjoint en 1937. Il collaborait régulièrement à l’hebdomadaire de la fédération </w:t>
      </w:r>
      <w:r w:rsidRPr="00920A16">
        <w:rPr>
          <w:rFonts w:asciiTheme="majorBidi" w:eastAsia="Times New Roman" w:hAnsiTheme="majorBidi" w:cstheme="majorBidi"/>
          <w:i/>
          <w:iCs/>
          <w:sz w:val="18"/>
          <w:lang w:eastAsia="fr-FR" w:bidi="yi-Hebr"/>
        </w:rPr>
        <w:t>Le Travail</w:t>
      </w:r>
      <w:r w:rsidRPr="00920A16">
        <w:rPr>
          <w:rFonts w:asciiTheme="majorBidi" w:eastAsia="Times New Roman" w:hAnsiTheme="majorBidi" w:cstheme="majorBidi"/>
          <w:sz w:val="18"/>
          <w:szCs w:val="18"/>
          <w:lang w:eastAsia="fr-FR" w:bidi="yi-Hebr"/>
        </w:rPr>
        <w:t xml:space="preserve"> : il en fut le rédacteur en chef en juin 1934, à la disparition de Paul </w:t>
      </w:r>
      <w:proofErr w:type="spellStart"/>
      <w:r w:rsidRPr="00920A16">
        <w:rPr>
          <w:rFonts w:asciiTheme="majorBidi" w:eastAsia="Times New Roman" w:hAnsiTheme="majorBidi" w:cstheme="majorBidi"/>
          <w:sz w:val="18"/>
          <w:szCs w:val="18"/>
          <w:lang w:eastAsia="fr-FR" w:bidi="yi-Hebr"/>
        </w:rPr>
        <w:t>Noguez</w:t>
      </w:r>
      <w:proofErr w:type="spellEnd"/>
      <w:r w:rsidRPr="00920A16">
        <w:rPr>
          <w:rFonts w:asciiTheme="majorBidi" w:eastAsia="Times New Roman" w:hAnsiTheme="majorBidi" w:cstheme="majorBidi"/>
          <w:sz w:val="18"/>
          <w:szCs w:val="18"/>
          <w:lang w:eastAsia="fr-FR" w:bidi="yi-Hebr"/>
        </w:rPr>
        <w:t>*, mais il dut abandonner cette responsabilité fin 1937 pour raison de santé.</w:t>
      </w:r>
    </w:p>
    <w:p w:rsidR="00920A16" w:rsidRPr="00920A16" w:rsidRDefault="00920A16" w:rsidP="00920A16">
      <w:pPr>
        <w:spacing w:before="100" w:beforeAutospacing="1" w:after="100" w:afterAutospacing="1"/>
        <w:jc w:val="left"/>
        <w:rPr>
          <w:rFonts w:asciiTheme="majorBidi" w:eastAsia="Times New Roman" w:hAnsiTheme="majorBidi" w:cstheme="majorBidi"/>
          <w:sz w:val="18"/>
          <w:szCs w:val="18"/>
          <w:lang w:eastAsia="fr-FR" w:bidi="yi-Hebr"/>
        </w:rPr>
      </w:pPr>
      <w:r w:rsidRPr="00920A16">
        <w:rPr>
          <w:rFonts w:asciiTheme="majorBidi" w:eastAsia="Times New Roman" w:hAnsiTheme="majorBidi" w:cstheme="majorBidi"/>
          <w:sz w:val="18"/>
          <w:szCs w:val="18"/>
          <w:lang w:eastAsia="fr-FR" w:bidi="yi-Hebr"/>
        </w:rPr>
        <w:t xml:space="preserve">Spécialiste des questions de doctrine, Lucien Favre exposa dans ses articles, dans la plus pure tradition </w:t>
      </w:r>
      <w:proofErr w:type="spellStart"/>
      <w:r w:rsidRPr="00920A16">
        <w:rPr>
          <w:rFonts w:asciiTheme="majorBidi" w:eastAsia="Times New Roman" w:hAnsiTheme="majorBidi" w:cstheme="majorBidi"/>
          <w:sz w:val="18"/>
          <w:szCs w:val="18"/>
          <w:lang w:eastAsia="fr-FR" w:bidi="yi-Hebr"/>
        </w:rPr>
        <w:t>jauressiste</w:t>
      </w:r>
      <w:proofErr w:type="spellEnd"/>
      <w:r w:rsidRPr="00920A16">
        <w:rPr>
          <w:rFonts w:asciiTheme="majorBidi" w:eastAsia="Times New Roman" w:hAnsiTheme="majorBidi" w:cstheme="majorBidi"/>
          <w:sz w:val="18"/>
          <w:szCs w:val="18"/>
          <w:lang w:eastAsia="fr-FR" w:bidi="yi-Hebr"/>
        </w:rPr>
        <w:t>, une pensée qui est « cette conciliation harmonieuse du matérialisme et de l’idéologie » : « la doctrine socialiste ne contredit pas la doctrine républicaine : elle la développe et la dépasse ; la démocratie sociale sera l’achèvement, l’épanouissement de la pensée démocratique ; elle en fera ce qu’elle n’est pas encore : une réalité ». Il critiqua vivement la politique économique menée par le gouvernement jusqu’en 1935 ; il fut un instant séduit par les théories planistes : « le programme socialiste ne peut être réalisé d’un coup ; il ne peut l’être que par étapes. Aussi faut-il déterminer les buts provisoires, concevoir des régimes mixtes qui ne sont plus le capitalisme sans être encore le socialisme. Il faut un Plan enfin et, autour de ce plan, rassembler les énergies, unir les enthousiasmes » (février 1934).</w:t>
      </w:r>
    </w:p>
    <w:p w:rsidR="00920A16" w:rsidRPr="00920A16" w:rsidRDefault="00920A16" w:rsidP="00920A16">
      <w:pPr>
        <w:spacing w:before="100" w:beforeAutospacing="1" w:after="100" w:afterAutospacing="1"/>
        <w:jc w:val="left"/>
        <w:rPr>
          <w:rFonts w:asciiTheme="majorBidi" w:eastAsia="Times New Roman" w:hAnsiTheme="majorBidi" w:cstheme="majorBidi"/>
          <w:sz w:val="18"/>
          <w:szCs w:val="18"/>
          <w:lang w:eastAsia="fr-FR" w:bidi="yi-Hebr"/>
        </w:rPr>
      </w:pPr>
      <w:r w:rsidRPr="00920A16">
        <w:rPr>
          <w:rFonts w:asciiTheme="majorBidi" w:eastAsia="Times New Roman" w:hAnsiTheme="majorBidi" w:cstheme="majorBidi"/>
          <w:sz w:val="18"/>
          <w:szCs w:val="18"/>
          <w:lang w:eastAsia="fr-FR" w:bidi="yi-Hebr"/>
        </w:rPr>
        <w:t>Lors des élections municipales de 1935, il fut candidat sur une liste socialiste homogène et recueillit 1</w:t>
      </w:r>
      <w:r w:rsidR="006E1E7E">
        <w:rPr>
          <w:rFonts w:asciiTheme="majorBidi" w:eastAsia="Times New Roman" w:hAnsiTheme="majorBidi" w:cstheme="majorBidi"/>
          <w:sz w:val="18"/>
          <w:szCs w:val="18"/>
          <w:lang w:eastAsia="fr-FR" w:bidi="yi-Hebr"/>
        </w:rPr>
        <w:t> </w:t>
      </w:r>
      <w:r w:rsidRPr="00920A16">
        <w:rPr>
          <w:rFonts w:asciiTheme="majorBidi" w:eastAsia="Times New Roman" w:hAnsiTheme="majorBidi" w:cstheme="majorBidi"/>
          <w:sz w:val="18"/>
          <w:szCs w:val="18"/>
          <w:lang w:eastAsia="fr-FR" w:bidi="yi-Hebr"/>
        </w:rPr>
        <w:t>354 voix (20 % des suffrages exprimés) ; il se présenta en 1937 au siège de conseiller général du canton de Pau-est.</w:t>
      </w:r>
    </w:p>
    <w:p w:rsidR="00920A16" w:rsidRPr="00920A16" w:rsidRDefault="00920A16" w:rsidP="00920A16">
      <w:pPr>
        <w:spacing w:before="100" w:beforeAutospacing="1" w:after="100" w:afterAutospacing="1"/>
        <w:jc w:val="left"/>
        <w:rPr>
          <w:rFonts w:asciiTheme="majorBidi" w:eastAsia="Times New Roman" w:hAnsiTheme="majorBidi" w:cstheme="majorBidi"/>
          <w:sz w:val="18"/>
          <w:szCs w:val="18"/>
          <w:lang w:eastAsia="fr-FR" w:bidi="yi-Hebr"/>
        </w:rPr>
      </w:pPr>
      <w:r w:rsidRPr="00920A16">
        <w:rPr>
          <w:rFonts w:asciiTheme="majorBidi" w:eastAsia="Times New Roman" w:hAnsiTheme="majorBidi" w:cstheme="majorBidi"/>
          <w:sz w:val="18"/>
          <w:szCs w:val="18"/>
          <w:lang w:eastAsia="fr-FR" w:bidi="yi-Hebr"/>
        </w:rPr>
        <w:t xml:space="preserve">Lucien Favre n’approuva qu’avec réticences les clauses de l’accord de Munich : « Je comprends fort bien qu’on les trouve scandaleuses ; elles sont imparfaites et douloureuses. Mais qu’on n’oublie pas en revanche ce à quoi, grâce à elles, nous avons échappé » (9 octobre 1938). Au début de 1939, il fut nommé inspecteur de l’enseignement primaire à Mende (Lozère). Rétrogradé en 1940, il fut professeur à l’EPS de Perpignan (Pyrénées-Orientales) ; il fut déchu de ses fonctions en 1941 et admis à faire valoir ses droits à la retraite ; il devint alors secrétaire d’un industriel de </w:t>
      </w:r>
      <w:proofErr w:type="spellStart"/>
      <w:r w:rsidRPr="00920A16">
        <w:rPr>
          <w:rFonts w:asciiTheme="majorBidi" w:eastAsia="Times New Roman" w:hAnsiTheme="majorBidi" w:cstheme="majorBidi"/>
          <w:sz w:val="18"/>
          <w:szCs w:val="18"/>
          <w:lang w:eastAsia="fr-FR" w:bidi="yi-Hebr"/>
        </w:rPr>
        <w:t>Nay</w:t>
      </w:r>
      <w:proofErr w:type="spellEnd"/>
      <w:r w:rsidRPr="00920A16">
        <w:rPr>
          <w:rFonts w:asciiTheme="majorBidi" w:eastAsia="Times New Roman" w:hAnsiTheme="majorBidi" w:cstheme="majorBidi"/>
          <w:sz w:val="18"/>
          <w:szCs w:val="18"/>
          <w:lang w:eastAsia="fr-FR" w:bidi="yi-Hebr"/>
        </w:rPr>
        <w:t xml:space="preserve"> (Basses-Pyrénées).</w:t>
      </w:r>
    </w:p>
    <w:p w:rsidR="00920A16" w:rsidRPr="00920A16" w:rsidRDefault="00920A16" w:rsidP="00920A16">
      <w:pPr>
        <w:spacing w:before="100" w:beforeAutospacing="1" w:after="100" w:afterAutospacing="1"/>
        <w:jc w:val="left"/>
        <w:rPr>
          <w:rFonts w:asciiTheme="majorBidi" w:eastAsia="Times New Roman" w:hAnsiTheme="majorBidi" w:cstheme="majorBidi"/>
          <w:sz w:val="18"/>
          <w:szCs w:val="18"/>
          <w:lang w:eastAsia="fr-FR" w:bidi="yi-Hebr"/>
        </w:rPr>
      </w:pPr>
      <w:r w:rsidRPr="00920A16">
        <w:rPr>
          <w:rFonts w:asciiTheme="majorBidi" w:eastAsia="Times New Roman" w:hAnsiTheme="majorBidi" w:cstheme="majorBidi"/>
          <w:sz w:val="18"/>
          <w:szCs w:val="18"/>
          <w:lang w:eastAsia="fr-FR" w:bidi="yi-Hebr"/>
        </w:rPr>
        <w:t xml:space="preserve">Sous le pseudonyme de « Jean-Jacques », Lucien Favre participa au mouvement de Résistance et rédigea une feuille </w:t>
      </w:r>
      <w:r w:rsidRPr="00920A16">
        <w:rPr>
          <w:rFonts w:asciiTheme="majorBidi" w:eastAsia="Times New Roman" w:hAnsiTheme="majorBidi" w:cstheme="majorBidi"/>
          <w:i/>
          <w:iCs/>
          <w:sz w:val="18"/>
          <w:lang w:eastAsia="fr-FR" w:bidi="yi-Hebr"/>
        </w:rPr>
        <w:t>La Voix du Maquis</w:t>
      </w:r>
      <w:r w:rsidRPr="00920A16">
        <w:rPr>
          <w:rFonts w:asciiTheme="majorBidi" w:eastAsia="Times New Roman" w:hAnsiTheme="majorBidi" w:cstheme="majorBidi"/>
          <w:sz w:val="18"/>
          <w:szCs w:val="18"/>
          <w:lang w:eastAsia="fr-FR" w:bidi="yi-Hebr"/>
        </w:rPr>
        <w:t xml:space="preserve"> qui allait devenir </w:t>
      </w:r>
      <w:r w:rsidRPr="00920A16">
        <w:rPr>
          <w:rFonts w:asciiTheme="majorBidi" w:eastAsia="Times New Roman" w:hAnsiTheme="majorBidi" w:cstheme="majorBidi"/>
          <w:i/>
          <w:iCs/>
          <w:sz w:val="18"/>
          <w:lang w:eastAsia="fr-FR" w:bidi="yi-Hebr"/>
        </w:rPr>
        <w:t>Quarante-quatre</w:t>
      </w:r>
      <w:r w:rsidRPr="00920A16">
        <w:rPr>
          <w:rFonts w:asciiTheme="majorBidi" w:eastAsia="Times New Roman" w:hAnsiTheme="majorBidi" w:cstheme="majorBidi"/>
          <w:sz w:val="18"/>
          <w:szCs w:val="18"/>
          <w:lang w:eastAsia="fr-FR" w:bidi="yi-Hebr"/>
        </w:rPr>
        <w:t xml:space="preserve"> puis la </w:t>
      </w:r>
      <w:r w:rsidRPr="00920A16">
        <w:rPr>
          <w:rFonts w:asciiTheme="majorBidi" w:eastAsia="Times New Roman" w:hAnsiTheme="majorBidi" w:cstheme="majorBidi"/>
          <w:i/>
          <w:iCs/>
          <w:sz w:val="18"/>
          <w:lang w:eastAsia="fr-FR" w:bidi="yi-Hebr"/>
        </w:rPr>
        <w:t>Quatrième République des Pyrénées</w:t>
      </w:r>
      <w:r w:rsidRPr="00920A16">
        <w:rPr>
          <w:rFonts w:asciiTheme="majorBidi" w:eastAsia="Times New Roman" w:hAnsiTheme="majorBidi" w:cstheme="majorBidi"/>
          <w:sz w:val="18"/>
          <w:szCs w:val="18"/>
          <w:lang w:eastAsia="fr-FR" w:bidi="yi-Hebr"/>
        </w:rPr>
        <w:t xml:space="preserve"> dont il fut directeur politique et rédacteur en chef. En cette qualité il siégea à la commission exécutive de la Fédération nationale de la presse française.</w:t>
      </w:r>
    </w:p>
    <w:p w:rsidR="00920A16" w:rsidRPr="00920A16" w:rsidRDefault="00920A16" w:rsidP="00920A16">
      <w:pPr>
        <w:spacing w:before="100" w:beforeAutospacing="1" w:after="100" w:afterAutospacing="1"/>
        <w:jc w:val="left"/>
        <w:rPr>
          <w:rFonts w:asciiTheme="majorBidi" w:eastAsia="Times New Roman" w:hAnsiTheme="majorBidi" w:cstheme="majorBidi"/>
          <w:sz w:val="18"/>
          <w:szCs w:val="18"/>
          <w:lang w:eastAsia="fr-FR" w:bidi="yi-Hebr"/>
        </w:rPr>
      </w:pPr>
      <w:r w:rsidRPr="00920A16">
        <w:rPr>
          <w:rFonts w:asciiTheme="majorBidi" w:eastAsia="Times New Roman" w:hAnsiTheme="majorBidi" w:cstheme="majorBidi"/>
          <w:sz w:val="18"/>
          <w:szCs w:val="18"/>
          <w:lang w:eastAsia="fr-FR" w:bidi="yi-Hebr"/>
        </w:rPr>
        <w:t>À la Libération, il fut adjoint au maire de Pau ; en septembre 1945, il fut élu conseiller général du canton d’</w:t>
      </w:r>
      <w:proofErr w:type="spellStart"/>
      <w:r w:rsidRPr="00920A16">
        <w:rPr>
          <w:rFonts w:asciiTheme="majorBidi" w:eastAsia="Times New Roman" w:hAnsiTheme="majorBidi" w:cstheme="majorBidi"/>
          <w:sz w:val="18"/>
          <w:szCs w:val="18"/>
          <w:lang w:eastAsia="fr-FR" w:bidi="yi-Hebr"/>
        </w:rPr>
        <w:t>Arzacq</w:t>
      </w:r>
      <w:proofErr w:type="spellEnd"/>
      <w:r w:rsidRPr="00920A16">
        <w:rPr>
          <w:rFonts w:asciiTheme="majorBidi" w:eastAsia="Times New Roman" w:hAnsiTheme="majorBidi" w:cstheme="majorBidi"/>
          <w:sz w:val="18"/>
          <w:szCs w:val="18"/>
          <w:lang w:eastAsia="fr-FR" w:bidi="yi-Hebr"/>
        </w:rPr>
        <w:t xml:space="preserve"> et réélu conseiller municipal de Pau en 1947.</w:t>
      </w:r>
    </w:p>
    <w:p w:rsidR="00920A16" w:rsidRPr="00920A16" w:rsidRDefault="00920A16" w:rsidP="00920A16">
      <w:pPr>
        <w:spacing w:before="100" w:beforeAutospacing="1" w:after="100" w:afterAutospacing="1"/>
        <w:jc w:val="left"/>
        <w:rPr>
          <w:rFonts w:asciiTheme="majorBidi" w:eastAsia="Times New Roman" w:hAnsiTheme="majorBidi" w:cstheme="majorBidi"/>
          <w:sz w:val="18"/>
          <w:szCs w:val="18"/>
          <w:lang w:eastAsia="fr-FR" w:bidi="yi-Hebr"/>
        </w:rPr>
      </w:pPr>
      <w:r w:rsidRPr="00920A16">
        <w:rPr>
          <w:rFonts w:asciiTheme="majorBidi" w:eastAsia="Times New Roman" w:hAnsiTheme="majorBidi" w:cstheme="majorBidi"/>
          <w:sz w:val="18"/>
          <w:szCs w:val="18"/>
          <w:lang w:eastAsia="fr-FR" w:bidi="yi-Hebr"/>
        </w:rPr>
        <w:t xml:space="preserve">SOURCES : </w:t>
      </w:r>
      <w:r w:rsidRPr="00920A16">
        <w:rPr>
          <w:rFonts w:asciiTheme="majorBidi" w:eastAsia="Times New Roman" w:hAnsiTheme="majorBidi" w:cstheme="majorBidi"/>
          <w:i/>
          <w:iCs/>
          <w:sz w:val="18"/>
          <w:lang w:eastAsia="fr-FR" w:bidi="yi-Hebr"/>
        </w:rPr>
        <w:t>Le Travail</w:t>
      </w:r>
      <w:r w:rsidRPr="00920A16">
        <w:rPr>
          <w:rFonts w:asciiTheme="majorBidi" w:eastAsia="Times New Roman" w:hAnsiTheme="majorBidi" w:cstheme="majorBidi"/>
          <w:sz w:val="18"/>
          <w:szCs w:val="18"/>
          <w:lang w:eastAsia="fr-FR" w:bidi="yi-Hebr"/>
        </w:rPr>
        <w:t xml:space="preserve">. — </w:t>
      </w:r>
      <w:r w:rsidRPr="00920A16">
        <w:rPr>
          <w:rFonts w:asciiTheme="majorBidi" w:eastAsia="Times New Roman" w:hAnsiTheme="majorBidi" w:cstheme="majorBidi"/>
          <w:i/>
          <w:iCs/>
          <w:sz w:val="18"/>
          <w:lang w:eastAsia="fr-FR" w:bidi="yi-Hebr"/>
        </w:rPr>
        <w:t>La Quatrième République des Pyrénées</w:t>
      </w:r>
      <w:r w:rsidRPr="00920A16">
        <w:rPr>
          <w:rFonts w:asciiTheme="majorBidi" w:eastAsia="Times New Roman" w:hAnsiTheme="majorBidi" w:cstheme="majorBidi"/>
          <w:sz w:val="18"/>
          <w:szCs w:val="18"/>
          <w:lang w:eastAsia="fr-FR" w:bidi="yi-Hebr"/>
        </w:rPr>
        <w:t>.</w:t>
      </w:r>
    </w:p>
    <w:p w:rsidR="00920A16" w:rsidRPr="00920A16" w:rsidRDefault="00920A16" w:rsidP="00920A16">
      <w:pPr>
        <w:jc w:val="left"/>
        <w:rPr>
          <w:rFonts w:asciiTheme="majorBidi" w:eastAsia="Times New Roman" w:hAnsiTheme="majorBidi" w:cstheme="majorBidi"/>
          <w:sz w:val="24"/>
          <w:szCs w:val="24"/>
          <w:lang w:eastAsia="fr-FR" w:bidi="yi-Hebr"/>
        </w:rPr>
      </w:pPr>
      <w:r w:rsidRPr="00920A16">
        <w:rPr>
          <w:rFonts w:asciiTheme="majorBidi" w:eastAsia="Times New Roman" w:hAnsiTheme="majorBidi" w:cstheme="majorBidi"/>
          <w:sz w:val="24"/>
          <w:szCs w:val="24"/>
          <w:lang w:eastAsia="fr-FR" w:bidi="yi-Hebr"/>
        </w:rPr>
        <w:pict>
          <v:rect id="_x0000_i1025" style="width:0;height:1.5pt" o:hralign="center" o:hrstd="t" o:hr="t" fillcolor="#a0a0a0" stroked="f"/>
        </w:pict>
      </w:r>
    </w:p>
    <w:p w:rsidR="00920A16" w:rsidRPr="00920A16" w:rsidRDefault="00920A16" w:rsidP="00920A16">
      <w:pPr>
        <w:jc w:val="left"/>
        <w:rPr>
          <w:rFonts w:asciiTheme="majorBidi" w:eastAsia="Times New Roman" w:hAnsiTheme="majorBidi" w:cstheme="majorBidi"/>
          <w:sz w:val="19"/>
          <w:szCs w:val="19"/>
          <w:lang w:eastAsia="fr-FR" w:bidi="yi-Hebr"/>
        </w:rPr>
      </w:pPr>
      <w:r w:rsidRPr="00920A16">
        <w:rPr>
          <w:rFonts w:asciiTheme="majorBidi" w:eastAsia="Times New Roman" w:hAnsiTheme="majorBidi" w:cstheme="majorBidi"/>
          <w:sz w:val="19"/>
          <w:szCs w:val="19"/>
          <w:lang w:eastAsia="fr-FR" w:bidi="yi-Hebr"/>
        </w:rPr>
        <w:t>Pour citer cet article :</w:t>
      </w:r>
    </w:p>
    <w:p w:rsidR="00920A16" w:rsidRPr="00920A16" w:rsidRDefault="00920A16" w:rsidP="00920A16">
      <w:pPr>
        <w:jc w:val="left"/>
        <w:rPr>
          <w:rFonts w:asciiTheme="majorBidi" w:eastAsia="Times New Roman" w:hAnsiTheme="majorBidi" w:cstheme="majorBidi"/>
          <w:sz w:val="18"/>
          <w:szCs w:val="18"/>
          <w:lang w:eastAsia="fr-FR" w:bidi="yi-Hebr"/>
        </w:rPr>
      </w:pPr>
      <w:r w:rsidRPr="00920A16">
        <w:rPr>
          <w:rFonts w:asciiTheme="majorBidi" w:eastAsia="Times New Roman" w:hAnsiTheme="majorBidi" w:cstheme="majorBidi"/>
          <w:sz w:val="18"/>
          <w:szCs w:val="18"/>
          <w:lang w:eastAsia="fr-FR" w:bidi="yi-Hebr"/>
        </w:rPr>
        <w:t>http://maitron-en-ligne.univ-paris1.fr/spip.php</w:t>
      </w:r>
      <w:proofErr w:type="gramStart"/>
      <w:r w:rsidRPr="00920A16">
        <w:rPr>
          <w:rFonts w:asciiTheme="majorBidi" w:eastAsia="Times New Roman" w:hAnsiTheme="majorBidi" w:cstheme="majorBidi"/>
          <w:sz w:val="18"/>
          <w:szCs w:val="18"/>
          <w:lang w:eastAsia="fr-FR" w:bidi="yi-Hebr"/>
        </w:rPr>
        <w:t>?article24124</w:t>
      </w:r>
      <w:proofErr w:type="gramEnd"/>
      <w:r w:rsidRPr="00920A16">
        <w:rPr>
          <w:rFonts w:asciiTheme="majorBidi" w:eastAsia="Times New Roman" w:hAnsiTheme="majorBidi" w:cstheme="majorBidi"/>
          <w:sz w:val="18"/>
          <w:szCs w:val="18"/>
          <w:lang w:eastAsia="fr-FR" w:bidi="yi-Hebr"/>
        </w:rPr>
        <w:t xml:space="preserve">, notice FAVRE Lucien. Pseudonyme : Jean-Jacques par Jean-Claude Paul-Dejean, version mise en ligne le 2 janvier 2009. </w:t>
      </w:r>
    </w:p>
    <w:p w:rsidR="00920A16" w:rsidRPr="00920A16" w:rsidRDefault="00920A16" w:rsidP="00920A16">
      <w:pPr>
        <w:jc w:val="left"/>
        <w:rPr>
          <w:rFonts w:asciiTheme="majorBidi" w:eastAsia="Times New Roman" w:hAnsiTheme="majorBidi" w:cstheme="majorBidi"/>
          <w:sz w:val="24"/>
          <w:szCs w:val="24"/>
          <w:lang w:eastAsia="fr-FR" w:bidi="yi-Hebr"/>
        </w:rPr>
      </w:pPr>
      <w:r w:rsidRPr="00920A16">
        <w:rPr>
          <w:rFonts w:asciiTheme="majorBidi" w:eastAsia="Times New Roman" w:hAnsiTheme="majorBidi" w:cstheme="majorBidi"/>
          <w:sz w:val="24"/>
          <w:szCs w:val="24"/>
          <w:lang w:eastAsia="fr-FR" w:bidi="yi-Hebr"/>
        </w:rPr>
        <w:pict>
          <v:rect id="_x0000_i1026" style="width:0;height:1.5pt" o:hralign="center" o:hrstd="t" o:hr="t" fillcolor="#a0a0a0" stroked="f"/>
        </w:pict>
      </w:r>
    </w:p>
    <w:p w:rsidR="00D605DA" w:rsidRPr="00920A16" w:rsidRDefault="00920A16" w:rsidP="00920A16">
      <w:pPr>
        <w:jc w:val="left"/>
        <w:rPr>
          <w:rFonts w:asciiTheme="majorBidi" w:eastAsia="Times New Roman" w:hAnsiTheme="majorBidi" w:cstheme="majorBidi"/>
          <w:sz w:val="24"/>
          <w:szCs w:val="24"/>
          <w:lang w:eastAsia="fr-FR" w:bidi="yi-Hebr"/>
        </w:rPr>
      </w:pPr>
      <w:r w:rsidRPr="00920A16">
        <w:rPr>
          <w:rFonts w:asciiTheme="majorBidi" w:eastAsia="Times New Roman" w:hAnsiTheme="majorBidi" w:cstheme="majorBidi"/>
          <w:sz w:val="15"/>
          <w:szCs w:val="15"/>
          <w:lang w:eastAsia="fr-FR" w:bidi="yi-Hebr"/>
        </w:rPr>
        <w:t xml:space="preserve">2007-2015 © Copyright </w:t>
      </w:r>
      <w:proofErr w:type="spellStart"/>
      <w:r w:rsidRPr="00920A16">
        <w:rPr>
          <w:rFonts w:asciiTheme="majorBidi" w:eastAsia="Times New Roman" w:hAnsiTheme="majorBidi" w:cstheme="majorBidi"/>
          <w:sz w:val="15"/>
          <w:szCs w:val="15"/>
          <w:lang w:eastAsia="fr-FR" w:bidi="yi-Hebr"/>
        </w:rPr>
        <w:t>Maitron</w:t>
      </w:r>
      <w:proofErr w:type="spellEnd"/>
      <w:r w:rsidRPr="00920A16">
        <w:rPr>
          <w:rFonts w:asciiTheme="majorBidi" w:eastAsia="Times New Roman" w:hAnsiTheme="majorBidi" w:cstheme="majorBidi"/>
          <w:sz w:val="15"/>
          <w:szCs w:val="15"/>
          <w:lang w:eastAsia="fr-FR" w:bidi="yi-Hebr"/>
        </w:rPr>
        <w:t xml:space="preserve">/Editions de l'Atelier - Tous droits réservés || </w:t>
      </w:r>
      <w:proofErr w:type="spellStart"/>
      <w:r w:rsidRPr="00920A16">
        <w:rPr>
          <w:rFonts w:asciiTheme="majorBidi" w:eastAsia="Times New Roman" w:hAnsiTheme="majorBidi" w:cstheme="majorBidi"/>
          <w:sz w:val="15"/>
          <w:szCs w:val="15"/>
          <w:lang w:eastAsia="fr-FR" w:bidi="yi-Hebr"/>
        </w:rPr>
        <w:t>Maitron</w:t>
      </w:r>
      <w:proofErr w:type="spellEnd"/>
      <w:r w:rsidRPr="00920A16">
        <w:rPr>
          <w:rFonts w:asciiTheme="majorBidi" w:eastAsia="Times New Roman" w:hAnsiTheme="majorBidi" w:cstheme="majorBidi"/>
          <w:sz w:val="15"/>
          <w:szCs w:val="15"/>
          <w:lang w:eastAsia="fr-FR" w:bidi="yi-Hebr"/>
        </w:rPr>
        <w:t xml:space="preserve"> - 9, rue </w:t>
      </w:r>
      <w:proofErr w:type="spellStart"/>
      <w:r w:rsidRPr="00920A16">
        <w:rPr>
          <w:rFonts w:asciiTheme="majorBidi" w:eastAsia="Times New Roman" w:hAnsiTheme="majorBidi" w:cstheme="majorBidi"/>
          <w:sz w:val="15"/>
          <w:szCs w:val="15"/>
          <w:lang w:eastAsia="fr-FR" w:bidi="yi-Hebr"/>
        </w:rPr>
        <w:t>Malher</w:t>
      </w:r>
      <w:proofErr w:type="spellEnd"/>
      <w:r w:rsidRPr="00920A16">
        <w:rPr>
          <w:rFonts w:asciiTheme="majorBidi" w:eastAsia="Times New Roman" w:hAnsiTheme="majorBidi" w:cstheme="majorBidi"/>
          <w:sz w:val="15"/>
          <w:szCs w:val="15"/>
          <w:lang w:eastAsia="fr-FR" w:bidi="yi-Hebr"/>
        </w:rPr>
        <w:t xml:space="preserve"> - 75004 Paris</w:t>
      </w:r>
    </w:p>
    <w:sectPr w:rsidR="00D605DA" w:rsidRPr="00920A16" w:rsidSect="000329A2">
      <w:pgSz w:w="11906" w:h="16838" w:code="9"/>
      <w:pgMar w:top="1134" w:right="1134" w:bottom="1134"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920A16"/>
    <w:rsid w:val="000329A2"/>
    <w:rsid w:val="00106345"/>
    <w:rsid w:val="00141BC9"/>
    <w:rsid w:val="001C023D"/>
    <w:rsid w:val="001F4F13"/>
    <w:rsid w:val="00471720"/>
    <w:rsid w:val="004E741C"/>
    <w:rsid w:val="005708A5"/>
    <w:rsid w:val="005E7230"/>
    <w:rsid w:val="00694851"/>
    <w:rsid w:val="006E1E7E"/>
    <w:rsid w:val="00762EA9"/>
    <w:rsid w:val="00850940"/>
    <w:rsid w:val="00864AC4"/>
    <w:rsid w:val="008A3933"/>
    <w:rsid w:val="009007C4"/>
    <w:rsid w:val="00920A16"/>
    <w:rsid w:val="009A0B00"/>
    <w:rsid w:val="00AA34A3"/>
    <w:rsid w:val="00C5717B"/>
    <w:rsid w:val="00D24D1A"/>
    <w:rsid w:val="00D32337"/>
    <w:rsid w:val="00D605DA"/>
    <w:rsid w:val="00D87931"/>
    <w:rsid w:val="00E35C36"/>
    <w:rsid w:val="00E87ADE"/>
  </w:rsids>
  <m:mathPr>
    <m:mathFont m:val="Cambria Math"/>
    <m:brkBin m:val="before"/>
    <m:brkBinSub m:val="--"/>
    <m:smallFrac m:val="off"/>
    <m:dispDef/>
    <m:lMargin m:val="0"/>
    <m:rMargin m:val="0"/>
    <m:defJc m:val="centerGroup"/>
    <m:wrapIndent m:val="1440"/>
    <m:intLim m:val="subSup"/>
    <m:naryLim m:val="undOvr"/>
  </m:mathPr>
  <w:themeFontLang w:val="fr-FR" w:bidi="yi-He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5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20A16"/>
    <w:rPr>
      <w:i/>
      <w:iCs/>
    </w:rPr>
  </w:style>
  <w:style w:type="paragraph" w:styleId="NormalWeb">
    <w:name w:val="Normal (Web)"/>
    <w:basedOn w:val="Normal"/>
    <w:uiPriority w:val="99"/>
    <w:semiHidden/>
    <w:unhideWhenUsed/>
    <w:rsid w:val="00920A16"/>
    <w:pPr>
      <w:spacing w:before="100" w:beforeAutospacing="1" w:after="100" w:afterAutospacing="1"/>
      <w:jc w:val="left"/>
    </w:pPr>
    <w:rPr>
      <w:rFonts w:ascii="Times New Roman" w:eastAsia="Times New Roman" w:hAnsi="Times New Roman" w:cs="Times New Roman"/>
      <w:sz w:val="24"/>
      <w:szCs w:val="24"/>
      <w:lang w:eastAsia="fr-FR" w:bidi="yi-Hebr"/>
    </w:rPr>
  </w:style>
</w:styles>
</file>

<file path=word/webSettings.xml><?xml version="1.0" encoding="utf-8"?>
<w:webSettings xmlns:r="http://schemas.openxmlformats.org/officeDocument/2006/relationships" xmlns:w="http://schemas.openxmlformats.org/wordprocessingml/2006/main">
  <w:divs>
    <w:div w:id="1112090686">
      <w:bodyDiv w:val="1"/>
      <w:marLeft w:val="0"/>
      <w:marRight w:val="0"/>
      <w:marTop w:val="0"/>
      <w:marBottom w:val="0"/>
      <w:divBdr>
        <w:top w:val="none" w:sz="0" w:space="0" w:color="auto"/>
        <w:left w:val="none" w:sz="0" w:space="0" w:color="auto"/>
        <w:bottom w:val="none" w:sz="0" w:space="0" w:color="auto"/>
        <w:right w:val="none" w:sz="0" w:space="0" w:color="auto"/>
      </w:divBdr>
      <w:divsChild>
        <w:div w:id="1388794917">
          <w:marLeft w:val="0"/>
          <w:marRight w:val="0"/>
          <w:marTop w:val="100"/>
          <w:marBottom w:val="100"/>
          <w:divBdr>
            <w:top w:val="none" w:sz="0" w:space="0" w:color="auto"/>
            <w:left w:val="none" w:sz="0" w:space="0" w:color="auto"/>
            <w:bottom w:val="none" w:sz="0" w:space="0" w:color="auto"/>
            <w:right w:val="none" w:sz="0" w:space="0" w:color="auto"/>
          </w:divBdr>
          <w:divsChild>
            <w:div w:id="167522319">
              <w:marLeft w:val="0"/>
              <w:marRight w:val="0"/>
              <w:marTop w:val="0"/>
              <w:marBottom w:val="0"/>
              <w:divBdr>
                <w:top w:val="none" w:sz="0" w:space="0" w:color="auto"/>
                <w:left w:val="none" w:sz="0" w:space="0" w:color="auto"/>
                <w:bottom w:val="none" w:sz="0" w:space="0" w:color="auto"/>
                <w:right w:val="none" w:sz="0" w:space="0" w:color="auto"/>
              </w:divBdr>
            </w:div>
            <w:div w:id="84499025">
              <w:marLeft w:val="0"/>
              <w:marRight w:val="0"/>
              <w:marTop w:val="0"/>
              <w:marBottom w:val="0"/>
              <w:divBdr>
                <w:top w:val="none" w:sz="0" w:space="0" w:color="auto"/>
                <w:left w:val="none" w:sz="0" w:space="0" w:color="auto"/>
                <w:bottom w:val="single" w:sz="2" w:space="0" w:color="999999"/>
                <w:right w:val="none" w:sz="0" w:space="0" w:color="auto"/>
              </w:divBdr>
              <w:divsChild>
                <w:div w:id="1288198485">
                  <w:marLeft w:val="0"/>
                  <w:marRight w:val="0"/>
                  <w:marTop w:val="0"/>
                  <w:marBottom w:val="0"/>
                  <w:divBdr>
                    <w:top w:val="none" w:sz="0" w:space="0" w:color="auto"/>
                    <w:left w:val="none" w:sz="0" w:space="0" w:color="auto"/>
                    <w:bottom w:val="none" w:sz="0" w:space="0" w:color="auto"/>
                    <w:right w:val="none" w:sz="0" w:space="0" w:color="auto"/>
                  </w:divBdr>
                </w:div>
                <w:div w:id="679044580">
                  <w:marLeft w:val="0"/>
                  <w:marRight w:val="0"/>
                  <w:marTop w:val="0"/>
                  <w:marBottom w:val="0"/>
                  <w:divBdr>
                    <w:top w:val="none" w:sz="0" w:space="0" w:color="auto"/>
                    <w:left w:val="none" w:sz="0" w:space="0" w:color="auto"/>
                    <w:bottom w:val="none" w:sz="0" w:space="0" w:color="auto"/>
                    <w:right w:val="none" w:sz="0" w:space="0" w:color="auto"/>
                  </w:divBdr>
                </w:div>
              </w:divsChild>
            </w:div>
            <w:div w:id="2071151847">
              <w:marLeft w:val="0"/>
              <w:marRight w:val="0"/>
              <w:marTop w:val="114"/>
              <w:marBottom w:val="114"/>
              <w:divBdr>
                <w:top w:val="none" w:sz="0" w:space="0" w:color="auto"/>
                <w:left w:val="none" w:sz="0" w:space="0" w:color="auto"/>
                <w:bottom w:val="none" w:sz="0" w:space="0" w:color="auto"/>
                <w:right w:val="none" w:sz="0" w:space="0" w:color="auto"/>
              </w:divBdr>
            </w:div>
            <w:div w:id="1718243106">
              <w:marLeft w:val="0"/>
              <w:marRight w:val="0"/>
              <w:marTop w:val="0"/>
              <w:marBottom w:val="0"/>
              <w:divBdr>
                <w:top w:val="none" w:sz="0" w:space="0" w:color="auto"/>
                <w:left w:val="none" w:sz="0" w:space="0" w:color="auto"/>
                <w:bottom w:val="none" w:sz="0" w:space="0" w:color="auto"/>
                <w:right w:val="none" w:sz="0" w:space="0" w:color="auto"/>
              </w:divBdr>
            </w:div>
            <w:div w:id="15846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588</Words>
  <Characters>3236</Characters>
  <Application>Microsoft Office Word</Application>
  <DocSecurity>0</DocSecurity>
  <Lines>26</Lines>
  <Paragraphs>7</Paragraphs>
  <ScaleCrop>false</ScaleCrop>
  <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2015-09-16T08:26:00Z</dcterms:created>
  <dcterms:modified xsi:type="dcterms:W3CDTF">2015-09-16T08:29:00Z</dcterms:modified>
</cp:coreProperties>
</file>